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793" w:rsidRDefault="00A15793" w:rsidP="00A15793">
      <w:pPr>
        <w:ind w:left="4320" w:firstLine="720"/>
        <w:rPr>
          <w:lang w:val="en-GB"/>
        </w:rPr>
      </w:pPr>
      <w:r w:rsidRPr="0073159C">
        <w:rPr>
          <w:noProof/>
          <w:sz w:val="18"/>
          <w:szCs w:val="18"/>
          <w:lang w:val="en-ZA" w:eastAsia="en-ZA"/>
        </w:rPr>
        <w:drawing>
          <wp:inline distT="0" distB="0" distL="0" distR="0" wp14:anchorId="6EDDC9C2" wp14:editId="4D921761">
            <wp:extent cx="2743200" cy="54655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3220" t="38447" r="15951" b="32922"/>
                    <a:stretch/>
                  </pic:blipFill>
                  <pic:spPr bwMode="auto">
                    <a:xfrm>
                      <a:off x="0" y="0"/>
                      <a:ext cx="2743200" cy="546558"/>
                    </a:xfrm>
                    <a:prstGeom prst="rect">
                      <a:avLst/>
                    </a:prstGeom>
                    <a:ln>
                      <a:noFill/>
                    </a:ln>
                    <a:extLst>
                      <a:ext uri="{53640926-AAD7-44D8-BBD7-CCE9431645EC}">
                        <a14:shadowObscured xmlns:a14="http://schemas.microsoft.com/office/drawing/2010/main"/>
                      </a:ext>
                    </a:extLst>
                  </pic:spPr>
                </pic:pic>
              </a:graphicData>
            </a:graphic>
          </wp:inline>
        </w:drawing>
      </w:r>
    </w:p>
    <w:p w:rsidR="00FB02FA" w:rsidRPr="00FB02FA" w:rsidRDefault="00FB02FA" w:rsidP="00124F3B">
      <w:pPr>
        <w:jc w:val="both"/>
        <w:rPr>
          <w:rFonts w:cstheme="minorHAnsi"/>
          <w:b/>
          <w:color w:val="172B4D"/>
          <w:sz w:val="24"/>
          <w:szCs w:val="24"/>
          <w:shd w:val="clear" w:color="auto" w:fill="FFFFFF"/>
          <w:lang w:val="en-GB"/>
        </w:rPr>
      </w:pPr>
      <w:r w:rsidRPr="00FB02FA">
        <w:rPr>
          <w:rFonts w:cstheme="minorHAnsi"/>
          <w:b/>
          <w:color w:val="172B4D"/>
          <w:sz w:val="24"/>
          <w:szCs w:val="24"/>
          <w:shd w:val="clear" w:color="auto" w:fill="FFFFFF"/>
          <w:lang w:val="en-GB"/>
        </w:rPr>
        <w:t>REQUESTING AUTHORITY</w:t>
      </w:r>
    </w:p>
    <w:p w:rsidR="004056AF" w:rsidRPr="00654A54" w:rsidRDefault="004056AF" w:rsidP="00124F3B">
      <w:pPr>
        <w:jc w:val="both"/>
        <w:rPr>
          <w:rFonts w:cstheme="minorHAnsi"/>
          <w:color w:val="172B4D"/>
          <w:sz w:val="24"/>
          <w:szCs w:val="24"/>
          <w:shd w:val="clear" w:color="auto" w:fill="FFFFFF"/>
          <w:lang w:val="en-GB"/>
        </w:rPr>
      </w:pPr>
      <w:r w:rsidRPr="00654A54">
        <w:rPr>
          <w:rFonts w:cstheme="minorHAnsi"/>
          <w:color w:val="172B4D"/>
          <w:sz w:val="24"/>
          <w:szCs w:val="24"/>
          <w:shd w:val="clear" w:color="auto" w:fill="FFFFFF"/>
          <w:lang w:val="en-GB"/>
        </w:rPr>
        <w:t xml:space="preserve">This service allows </w:t>
      </w:r>
      <w:r w:rsidR="00124F3B" w:rsidRPr="00654A54">
        <w:rPr>
          <w:rFonts w:cstheme="minorHAnsi"/>
          <w:color w:val="172B4D"/>
          <w:sz w:val="24"/>
          <w:szCs w:val="24"/>
          <w:shd w:val="clear" w:color="auto" w:fill="FFFFFF"/>
          <w:lang w:val="en-GB"/>
        </w:rPr>
        <w:t>a</w:t>
      </w:r>
      <w:r w:rsidRPr="00654A54">
        <w:rPr>
          <w:rFonts w:cstheme="minorHAnsi"/>
          <w:color w:val="172B4D"/>
          <w:sz w:val="24"/>
          <w:szCs w:val="24"/>
          <w:shd w:val="clear" w:color="auto" w:fill="FFFFFF"/>
        </w:rPr>
        <w:t xml:space="preserve">n individual person or an organisation </w:t>
      </w:r>
      <w:r w:rsidR="00654A54">
        <w:rPr>
          <w:rFonts w:cstheme="minorHAnsi"/>
          <w:color w:val="172B4D"/>
          <w:sz w:val="24"/>
          <w:szCs w:val="24"/>
          <w:shd w:val="clear" w:color="auto" w:fill="FFFFFF"/>
          <w:lang w:val="en-GB"/>
        </w:rPr>
        <w:t>that</w:t>
      </w:r>
      <w:r w:rsidRPr="00654A54">
        <w:rPr>
          <w:rFonts w:cstheme="minorHAnsi"/>
          <w:color w:val="172B4D"/>
          <w:sz w:val="24"/>
          <w:szCs w:val="24"/>
          <w:shd w:val="clear" w:color="auto" w:fill="FFFFFF"/>
        </w:rPr>
        <w:t xml:space="preserve"> doesn't already have an authority over an entity to request authority. </w:t>
      </w:r>
      <w:r w:rsidR="00124F3B" w:rsidRPr="00654A54">
        <w:rPr>
          <w:rFonts w:cstheme="minorHAnsi"/>
          <w:color w:val="172B4D"/>
          <w:sz w:val="24"/>
          <w:szCs w:val="24"/>
          <w:shd w:val="clear" w:color="auto" w:fill="FFFFFF"/>
          <w:lang w:val="en-GB"/>
        </w:rPr>
        <w:t xml:space="preserve">Having authority will enable the individual or organisation to edit the corporate information and submit filings on behalf of the company. </w:t>
      </w:r>
    </w:p>
    <w:p w:rsidR="00124F3B" w:rsidRPr="00654A54" w:rsidRDefault="00816CE4" w:rsidP="00816CE4">
      <w:pPr>
        <w:pStyle w:val="ListParagraph"/>
        <w:numPr>
          <w:ilvl w:val="0"/>
          <w:numId w:val="6"/>
        </w:numPr>
        <w:jc w:val="both"/>
        <w:rPr>
          <w:rFonts w:cstheme="minorHAnsi"/>
          <w:sz w:val="24"/>
          <w:szCs w:val="24"/>
          <w:lang w:val="en-GB"/>
        </w:rPr>
      </w:pPr>
      <w:r w:rsidRPr="00654A54">
        <w:rPr>
          <w:rFonts w:cstheme="minorHAnsi"/>
          <w:color w:val="172B4D"/>
          <w:sz w:val="24"/>
          <w:szCs w:val="24"/>
          <w:shd w:val="clear" w:color="auto" w:fill="FFFFFF"/>
          <w:lang w:val="en-GB"/>
        </w:rPr>
        <w:t xml:space="preserve">Go to </w:t>
      </w:r>
      <w:hyperlink r:id="rId6" w:history="1">
        <w:r w:rsidRPr="00654A54">
          <w:rPr>
            <w:rStyle w:val="Hyperlink"/>
            <w:rFonts w:cstheme="minorHAnsi"/>
            <w:sz w:val="24"/>
            <w:szCs w:val="24"/>
            <w:shd w:val="clear" w:color="auto" w:fill="FFFFFF"/>
            <w:lang w:val="en-GB"/>
          </w:rPr>
          <w:t>www.cipa.co.bw</w:t>
        </w:r>
      </w:hyperlink>
      <w:r w:rsidRPr="00654A54">
        <w:rPr>
          <w:rFonts w:cstheme="minorHAnsi"/>
          <w:color w:val="172B4D"/>
          <w:sz w:val="24"/>
          <w:szCs w:val="24"/>
          <w:shd w:val="clear" w:color="auto" w:fill="FFFFFF"/>
          <w:lang w:val="en-GB"/>
        </w:rPr>
        <w:t xml:space="preserve"> and log onto the OBRS. </w:t>
      </w:r>
    </w:p>
    <w:p w:rsidR="00816CE4" w:rsidRPr="00654A54" w:rsidRDefault="00816CE4" w:rsidP="00816CE4">
      <w:pPr>
        <w:pStyle w:val="ListParagraph"/>
        <w:numPr>
          <w:ilvl w:val="0"/>
          <w:numId w:val="6"/>
        </w:numPr>
        <w:jc w:val="both"/>
        <w:rPr>
          <w:rFonts w:cstheme="minorHAnsi"/>
          <w:sz w:val="24"/>
          <w:szCs w:val="24"/>
          <w:lang w:val="en-GB"/>
        </w:rPr>
      </w:pPr>
      <w:r w:rsidRPr="00654A54">
        <w:rPr>
          <w:rFonts w:cstheme="minorHAnsi"/>
          <w:color w:val="172B4D"/>
          <w:sz w:val="24"/>
          <w:szCs w:val="24"/>
          <w:shd w:val="clear" w:color="auto" w:fill="FFFFFF"/>
          <w:lang w:val="en-GB"/>
        </w:rPr>
        <w:t xml:space="preserve">Search for and click on the company that you wish to request authority over. </w:t>
      </w:r>
    </w:p>
    <w:p w:rsidR="00816CE4" w:rsidRPr="00654A54" w:rsidRDefault="00816CE4" w:rsidP="00816CE4">
      <w:pPr>
        <w:pStyle w:val="ListParagraph"/>
        <w:numPr>
          <w:ilvl w:val="0"/>
          <w:numId w:val="6"/>
        </w:numPr>
        <w:jc w:val="both"/>
        <w:rPr>
          <w:rFonts w:cstheme="minorHAnsi"/>
          <w:sz w:val="24"/>
          <w:szCs w:val="24"/>
          <w:lang w:val="en-GB"/>
        </w:rPr>
      </w:pPr>
      <w:r w:rsidRPr="00654A54">
        <w:rPr>
          <w:rFonts w:cstheme="minorHAnsi"/>
          <w:sz w:val="24"/>
          <w:szCs w:val="24"/>
          <w:lang w:val="en-GB"/>
        </w:rPr>
        <w:t xml:space="preserve">Click on FILINGS AND MAINTENANCE. </w:t>
      </w:r>
    </w:p>
    <w:p w:rsidR="00816CE4" w:rsidRPr="00654A54" w:rsidRDefault="00816CE4" w:rsidP="00816CE4">
      <w:pPr>
        <w:pStyle w:val="ListParagraph"/>
        <w:numPr>
          <w:ilvl w:val="0"/>
          <w:numId w:val="6"/>
        </w:numPr>
        <w:jc w:val="both"/>
        <w:rPr>
          <w:rFonts w:cstheme="minorHAnsi"/>
          <w:sz w:val="24"/>
          <w:szCs w:val="24"/>
          <w:lang w:val="en-GB"/>
        </w:rPr>
      </w:pPr>
      <w:r w:rsidRPr="00654A54">
        <w:rPr>
          <w:rFonts w:cstheme="minorHAnsi"/>
          <w:sz w:val="24"/>
          <w:szCs w:val="24"/>
          <w:lang w:val="en-GB"/>
        </w:rPr>
        <w:t xml:space="preserve">Click on REQUEST AUTHORITY. </w:t>
      </w:r>
    </w:p>
    <w:p w:rsidR="00816CE4" w:rsidRPr="00654A54" w:rsidRDefault="00816CE4" w:rsidP="00816CE4">
      <w:pPr>
        <w:pStyle w:val="ListParagraph"/>
        <w:numPr>
          <w:ilvl w:val="0"/>
          <w:numId w:val="6"/>
        </w:numPr>
        <w:jc w:val="both"/>
        <w:rPr>
          <w:rFonts w:cstheme="minorHAnsi"/>
          <w:sz w:val="24"/>
          <w:szCs w:val="24"/>
          <w:lang w:val="en-GB"/>
        </w:rPr>
      </w:pPr>
      <w:r w:rsidRPr="00654A54">
        <w:rPr>
          <w:rFonts w:cstheme="minorHAnsi"/>
          <w:sz w:val="24"/>
          <w:szCs w:val="24"/>
          <w:lang w:val="en-GB"/>
        </w:rPr>
        <w:t xml:space="preserve">Select whether you are requesting Authority as a Director of the company or as an Agent of the company. </w:t>
      </w:r>
    </w:p>
    <w:p w:rsidR="00816CE4" w:rsidRPr="00654A54" w:rsidRDefault="00816CE4" w:rsidP="00816CE4">
      <w:pPr>
        <w:pStyle w:val="ListParagraph"/>
        <w:numPr>
          <w:ilvl w:val="0"/>
          <w:numId w:val="7"/>
        </w:numPr>
        <w:jc w:val="both"/>
        <w:rPr>
          <w:rFonts w:cstheme="minorHAnsi"/>
          <w:sz w:val="24"/>
          <w:szCs w:val="24"/>
          <w:lang w:val="en-GB"/>
        </w:rPr>
      </w:pPr>
      <w:r w:rsidRPr="00654A54">
        <w:rPr>
          <w:rFonts w:cstheme="minorHAnsi"/>
          <w:sz w:val="24"/>
          <w:szCs w:val="24"/>
          <w:lang w:val="en-GB"/>
        </w:rPr>
        <w:t xml:space="preserve">If requesting Authority as a director, select your details from the drop-down menu. Your profile details must match those provided for the director of the company. The system will automatically grant you Authority. </w:t>
      </w:r>
    </w:p>
    <w:p w:rsidR="00816CE4" w:rsidRPr="00654A54" w:rsidRDefault="00816CE4" w:rsidP="00816CE4">
      <w:pPr>
        <w:pStyle w:val="ListParagraph"/>
        <w:numPr>
          <w:ilvl w:val="0"/>
          <w:numId w:val="7"/>
        </w:numPr>
        <w:jc w:val="both"/>
        <w:rPr>
          <w:rFonts w:cstheme="minorHAnsi"/>
          <w:sz w:val="24"/>
          <w:szCs w:val="24"/>
          <w:lang w:val="en-GB"/>
        </w:rPr>
      </w:pPr>
      <w:r w:rsidRPr="00654A54">
        <w:rPr>
          <w:rFonts w:cstheme="minorHAnsi"/>
          <w:sz w:val="24"/>
          <w:szCs w:val="24"/>
          <w:lang w:val="en-GB"/>
        </w:rPr>
        <w:t xml:space="preserve">If requesting Authority as an Agent, you will need to upload a Resolution from the company. Your request will create a task for CIPA to review, and a response will be given within 24 hours. </w:t>
      </w:r>
    </w:p>
    <w:p w:rsidR="00816CE4" w:rsidRPr="00654A54" w:rsidRDefault="00816CE4" w:rsidP="00816CE4">
      <w:pPr>
        <w:jc w:val="both"/>
        <w:rPr>
          <w:rFonts w:cstheme="minorHAnsi"/>
          <w:sz w:val="24"/>
          <w:szCs w:val="24"/>
          <w:lang w:val="en-GB"/>
        </w:rPr>
      </w:pPr>
      <w:r w:rsidRPr="00654A54">
        <w:rPr>
          <w:rFonts w:cstheme="minorHAnsi"/>
          <w:noProof/>
          <w:sz w:val="24"/>
          <w:szCs w:val="24"/>
          <w:lang w:val="en-GB"/>
        </w:rPr>
        <w:drawing>
          <wp:inline distT="0" distB="0" distL="0" distR="0">
            <wp:extent cx="5731510" cy="39884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quest authority.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988435"/>
                    </a:xfrm>
                    <a:prstGeom prst="rect">
                      <a:avLst/>
                    </a:prstGeom>
                  </pic:spPr>
                </pic:pic>
              </a:graphicData>
            </a:graphic>
          </wp:inline>
        </w:drawing>
      </w:r>
    </w:p>
    <w:p w:rsidR="00816CE4" w:rsidRPr="00654A54" w:rsidRDefault="00816CE4" w:rsidP="00816CE4">
      <w:pPr>
        <w:jc w:val="both"/>
        <w:rPr>
          <w:rFonts w:cstheme="minorHAnsi"/>
          <w:sz w:val="24"/>
          <w:szCs w:val="24"/>
          <w:lang w:val="en-GB"/>
        </w:rPr>
      </w:pPr>
    </w:p>
    <w:p w:rsidR="00816CE4" w:rsidRDefault="00816CE4" w:rsidP="00816CE4">
      <w:pPr>
        <w:pStyle w:val="ListParagraph"/>
        <w:numPr>
          <w:ilvl w:val="0"/>
          <w:numId w:val="6"/>
        </w:numPr>
        <w:jc w:val="both"/>
        <w:rPr>
          <w:rFonts w:cstheme="minorHAnsi"/>
          <w:sz w:val="24"/>
          <w:szCs w:val="24"/>
          <w:lang w:val="en-GB"/>
        </w:rPr>
      </w:pPr>
      <w:r w:rsidRPr="00654A54">
        <w:rPr>
          <w:rFonts w:cstheme="minorHAnsi"/>
          <w:sz w:val="24"/>
          <w:szCs w:val="24"/>
          <w:lang w:val="en-GB"/>
        </w:rPr>
        <w:lastRenderedPageBreak/>
        <w:t>Tick the declaration box to confirm that you are autho</w:t>
      </w:r>
      <w:r w:rsidR="00347C1D" w:rsidRPr="00654A54">
        <w:rPr>
          <w:rFonts w:cstheme="minorHAnsi"/>
          <w:sz w:val="24"/>
          <w:szCs w:val="24"/>
          <w:lang w:val="en-GB"/>
        </w:rPr>
        <w:t xml:space="preserve">rised to request Authority and click SUBMIT. </w:t>
      </w:r>
    </w:p>
    <w:p w:rsidR="00FB02FA" w:rsidRDefault="00FB02FA" w:rsidP="00C03ED6">
      <w:pPr>
        <w:pStyle w:val="NormalWeb"/>
        <w:spacing w:before="150" w:beforeAutospacing="0" w:after="0" w:afterAutospacing="0"/>
        <w:ind w:left="360"/>
        <w:jc w:val="both"/>
        <w:rPr>
          <w:rFonts w:asciiTheme="minorHAnsi" w:hAnsiTheme="minorHAnsi" w:cstheme="minorHAnsi"/>
          <w:b/>
          <w:color w:val="172B4D"/>
          <w:lang w:val="en-GB"/>
        </w:rPr>
      </w:pPr>
    </w:p>
    <w:p w:rsidR="00FB02FA" w:rsidRPr="00FB02FA" w:rsidRDefault="00FB02FA" w:rsidP="00C03ED6">
      <w:pPr>
        <w:pStyle w:val="NormalWeb"/>
        <w:spacing w:before="150" w:beforeAutospacing="0" w:after="0" w:afterAutospacing="0"/>
        <w:ind w:left="360"/>
        <w:jc w:val="both"/>
        <w:rPr>
          <w:rFonts w:asciiTheme="minorHAnsi" w:hAnsiTheme="minorHAnsi" w:cstheme="minorHAnsi"/>
          <w:b/>
          <w:color w:val="172B4D"/>
          <w:lang w:val="en-GB"/>
        </w:rPr>
      </w:pPr>
      <w:r w:rsidRPr="00FB02FA">
        <w:rPr>
          <w:rFonts w:asciiTheme="minorHAnsi" w:hAnsiTheme="minorHAnsi" w:cstheme="minorHAnsi"/>
          <w:b/>
          <w:color w:val="172B4D"/>
          <w:lang w:val="en-GB"/>
        </w:rPr>
        <w:t>GRANTING AUTHORITY TO OTHERS</w:t>
      </w:r>
    </w:p>
    <w:p w:rsidR="004A3CBF" w:rsidRPr="00C03ED6" w:rsidRDefault="004A3CBF" w:rsidP="00C03ED6">
      <w:pPr>
        <w:pStyle w:val="NormalWeb"/>
        <w:spacing w:before="150" w:beforeAutospacing="0" w:after="0" w:afterAutospacing="0"/>
        <w:ind w:left="360"/>
        <w:jc w:val="both"/>
        <w:rPr>
          <w:rFonts w:asciiTheme="minorHAnsi" w:hAnsiTheme="minorHAnsi" w:cstheme="minorHAnsi"/>
          <w:color w:val="172B4D"/>
        </w:rPr>
      </w:pPr>
      <w:r w:rsidRPr="00C03ED6">
        <w:rPr>
          <w:rFonts w:asciiTheme="minorHAnsi" w:hAnsiTheme="minorHAnsi" w:cstheme="minorHAnsi"/>
          <w:color w:val="172B4D"/>
        </w:rPr>
        <w:t xml:space="preserve">Authority over an entity can </w:t>
      </w:r>
      <w:r w:rsidRPr="00C03ED6">
        <w:rPr>
          <w:rFonts w:asciiTheme="minorHAnsi" w:hAnsiTheme="minorHAnsi" w:cstheme="minorHAnsi"/>
          <w:color w:val="172B4D"/>
          <w:lang w:val="en-GB"/>
        </w:rPr>
        <w:t>also be</w:t>
      </w:r>
      <w:r w:rsidRPr="00C03ED6">
        <w:rPr>
          <w:rFonts w:asciiTheme="minorHAnsi" w:hAnsiTheme="minorHAnsi" w:cstheme="minorHAnsi"/>
          <w:color w:val="172B4D"/>
        </w:rPr>
        <w:t xml:space="preserve"> granted to an individual or organisation by another authorised user</w:t>
      </w:r>
      <w:r w:rsidRPr="00C03ED6">
        <w:rPr>
          <w:rFonts w:asciiTheme="minorHAnsi" w:hAnsiTheme="minorHAnsi" w:cstheme="minorHAnsi"/>
          <w:color w:val="172B4D"/>
          <w:lang w:val="en-GB"/>
        </w:rPr>
        <w:t xml:space="preserve"> such</w:t>
      </w:r>
      <w:r w:rsidR="00C03ED6" w:rsidRPr="00C03ED6">
        <w:rPr>
          <w:rFonts w:asciiTheme="minorHAnsi" w:hAnsiTheme="minorHAnsi" w:cstheme="minorHAnsi"/>
          <w:color w:val="172B4D"/>
          <w:lang w:val="en-GB"/>
        </w:rPr>
        <w:t xml:space="preserve"> as a Director of the company</w:t>
      </w:r>
      <w:r w:rsidRPr="00C03ED6">
        <w:rPr>
          <w:rFonts w:asciiTheme="minorHAnsi" w:hAnsiTheme="minorHAnsi" w:cstheme="minorHAnsi"/>
          <w:color w:val="172B4D"/>
        </w:rPr>
        <w:t>.</w:t>
      </w:r>
    </w:p>
    <w:p w:rsidR="00C03ED6" w:rsidRDefault="00C03ED6" w:rsidP="00742614">
      <w:pPr>
        <w:pStyle w:val="NormalWeb"/>
        <w:numPr>
          <w:ilvl w:val="0"/>
          <w:numId w:val="8"/>
        </w:numPr>
        <w:spacing w:before="150" w:beforeAutospacing="0" w:after="0" w:afterAutospacing="0"/>
        <w:jc w:val="both"/>
        <w:rPr>
          <w:rFonts w:asciiTheme="minorHAnsi" w:hAnsiTheme="minorHAnsi" w:cstheme="minorHAnsi"/>
          <w:color w:val="172B4D"/>
        </w:rPr>
      </w:pPr>
      <w:r w:rsidRPr="00C03ED6">
        <w:rPr>
          <w:rFonts w:asciiTheme="minorHAnsi" w:hAnsiTheme="minorHAnsi" w:cstheme="minorHAnsi"/>
          <w:color w:val="172B4D"/>
          <w:lang w:val="en-GB"/>
        </w:rPr>
        <w:t>Select</w:t>
      </w:r>
      <w:r w:rsidR="004A3CBF" w:rsidRPr="00C03ED6">
        <w:rPr>
          <w:rFonts w:asciiTheme="minorHAnsi" w:hAnsiTheme="minorHAnsi" w:cstheme="minorHAnsi"/>
          <w:color w:val="172B4D"/>
        </w:rPr>
        <w:t xml:space="preserve"> the</w:t>
      </w:r>
      <w:r>
        <w:rPr>
          <w:rFonts w:asciiTheme="minorHAnsi" w:hAnsiTheme="minorHAnsi" w:cstheme="minorHAnsi"/>
          <w:color w:val="172B4D"/>
          <w:lang w:val="en-GB"/>
        </w:rPr>
        <w:t xml:space="preserve"> company from the</w:t>
      </w:r>
      <w:r w:rsidR="004A3CBF" w:rsidRPr="00C03ED6">
        <w:rPr>
          <w:rFonts w:asciiTheme="minorHAnsi" w:hAnsiTheme="minorHAnsi" w:cstheme="minorHAnsi"/>
          <w:color w:val="172B4D"/>
        </w:rPr>
        <w:t xml:space="preserve"> Dashboard.  </w:t>
      </w:r>
    </w:p>
    <w:p w:rsidR="007F313A" w:rsidRPr="007F313A" w:rsidRDefault="007F313A" w:rsidP="00742614">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Click on FILINGS AND MAINTENANCE</w:t>
      </w:r>
    </w:p>
    <w:p w:rsidR="007F313A" w:rsidRPr="00FB02FA" w:rsidRDefault="00FB02FA" w:rsidP="00742614">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Click on MANAGE AUTHORITY</w:t>
      </w:r>
    </w:p>
    <w:p w:rsidR="00FB02FA" w:rsidRPr="00FB02FA" w:rsidRDefault="00FB02FA" w:rsidP="00FB02FA">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Click on GRANT AUTHORITY</w:t>
      </w:r>
    </w:p>
    <w:p w:rsidR="004A3CBF" w:rsidRPr="00FB02FA" w:rsidRDefault="00FB02FA" w:rsidP="00742614">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Select</w:t>
      </w:r>
      <w:r w:rsidR="004A3CBF" w:rsidRPr="00C03ED6">
        <w:rPr>
          <w:rFonts w:asciiTheme="minorHAnsi" w:hAnsiTheme="minorHAnsi" w:cstheme="minorHAnsi"/>
          <w:color w:val="172B4D"/>
        </w:rPr>
        <w:t xml:space="preserve"> the type of authority being granted (</w:t>
      </w:r>
      <w:r>
        <w:rPr>
          <w:rFonts w:asciiTheme="minorHAnsi" w:hAnsiTheme="minorHAnsi" w:cstheme="minorHAnsi"/>
          <w:color w:val="172B4D"/>
          <w:lang w:val="en-GB"/>
        </w:rPr>
        <w:t>Director</w:t>
      </w:r>
      <w:r w:rsidR="004A3CBF" w:rsidRPr="00C03ED6">
        <w:rPr>
          <w:rFonts w:asciiTheme="minorHAnsi" w:hAnsiTheme="minorHAnsi" w:cstheme="minorHAnsi"/>
          <w:color w:val="172B4D"/>
        </w:rPr>
        <w:t>, individual agent or organisation agent) and the email address of the person/organisation who authority is being granted to. Activation instructions will be sent to the entered email address. On receipt of the activation instructions the recipient will have to login and activate authority via "Accept Authority Invite".</w:t>
      </w:r>
      <w:r w:rsidR="001D7AFA">
        <w:rPr>
          <w:rFonts w:asciiTheme="minorHAnsi" w:hAnsiTheme="minorHAnsi" w:cstheme="minorHAnsi"/>
          <w:color w:val="172B4D"/>
          <w:lang w:val="en-GB"/>
        </w:rPr>
        <w:t xml:space="preserve"> This must be done within 5 working days, failing which the invitation will expire. </w:t>
      </w:r>
    </w:p>
    <w:p w:rsidR="00FB02FA" w:rsidRDefault="00FB02FA" w:rsidP="00FB02FA">
      <w:pPr>
        <w:pStyle w:val="NormalWeb"/>
        <w:spacing w:before="150" w:beforeAutospacing="0" w:after="0" w:afterAutospacing="0"/>
        <w:jc w:val="both"/>
        <w:rPr>
          <w:rFonts w:asciiTheme="minorHAnsi" w:hAnsiTheme="minorHAnsi" w:cstheme="minorHAnsi"/>
          <w:color w:val="172B4D"/>
          <w:lang w:val="en-GB"/>
        </w:rPr>
      </w:pPr>
    </w:p>
    <w:p w:rsidR="00FB02FA" w:rsidRPr="00FB02FA" w:rsidRDefault="00FB02FA" w:rsidP="00FB02FA">
      <w:pPr>
        <w:pStyle w:val="NormalWeb"/>
        <w:spacing w:before="150" w:beforeAutospacing="0" w:after="0" w:afterAutospacing="0"/>
        <w:jc w:val="both"/>
        <w:rPr>
          <w:rFonts w:asciiTheme="minorHAnsi" w:hAnsiTheme="minorHAnsi" w:cstheme="minorHAnsi"/>
          <w:b/>
          <w:color w:val="172B4D"/>
          <w:lang w:val="en-GB"/>
        </w:rPr>
      </w:pPr>
      <w:r w:rsidRPr="00FB02FA">
        <w:rPr>
          <w:rFonts w:asciiTheme="minorHAnsi" w:hAnsiTheme="minorHAnsi" w:cstheme="minorHAnsi"/>
          <w:b/>
          <w:color w:val="172B4D"/>
          <w:lang w:val="en-GB"/>
        </w:rPr>
        <w:t>REVOKING AUTHORITY</w:t>
      </w:r>
    </w:p>
    <w:p w:rsidR="00FB02FA" w:rsidRDefault="00FB02FA" w:rsidP="00FB02FA">
      <w:pPr>
        <w:pStyle w:val="NormalWeb"/>
        <w:spacing w:before="150" w:beforeAutospacing="0" w:after="0" w:afterAutospacing="0"/>
        <w:jc w:val="both"/>
        <w:rPr>
          <w:rFonts w:asciiTheme="minorHAnsi" w:hAnsiTheme="minorHAnsi" w:cstheme="minorHAnsi"/>
          <w:color w:val="172B4D"/>
        </w:rPr>
      </w:pPr>
      <w:r w:rsidRPr="00C03ED6">
        <w:rPr>
          <w:rFonts w:asciiTheme="minorHAnsi" w:hAnsiTheme="minorHAnsi" w:cstheme="minorHAnsi"/>
          <w:color w:val="172B4D"/>
        </w:rPr>
        <w:t xml:space="preserve">Authority over an entity can </w:t>
      </w:r>
      <w:r w:rsidRPr="00C03ED6">
        <w:rPr>
          <w:rFonts w:asciiTheme="minorHAnsi" w:hAnsiTheme="minorHAnsi" w:cstheme="minorHAnsi"/>
          <w:color w:val="172B4D"/>
          <w:lang w:val="en-GB"/>
        </w:rPr>
        <w:t>also be</w:t>
      </w:r>
      <w:r w:rsidRPr="00C03ED6">
        <w:rPr>
          <w:rFonts w:asciiTheme="minorHAnsi" w:hAnsiTheme="minorHAnsi" w:cstheme="minorHAnsi"/>
          <w:color w:val="172B4D"/>
        </w:rPr>
        <w:t xml:space="preserve"> </w:t>
      </w:r>
      <w:r>
        <w:rPr>
          <w:rFonts w:asciiTheme="minorHAnsi" w:hAnsiTheme="minorHAnsi" w:cstheme="minorHAnsi"/>
          <w:color w:val="172B4D"/>
          <w:lang w:val="en-GB"/>
        </w:rPr>
        <w:t>REVOKED</w:t>
      </w:r>
      <w:r w:rsidRPr="00C03ED6">
        <w:rPr>
          <w:rFonts w:asciiTheme="minorHAnsi" w:hAnsiTheme="minorHAnsi" w:cstheme="minorHAnsi"/>
          <w:color w:val="172B4D"/>
        </w:rPr>
        <w:t xml:space="preserve"> </w:t>
      </w:r>
      <w:r>
        <w:rPr>
          <w:rFonts w:asciiTheme="minorHAnsi" w:hAnsiTheme="minorHAnsi" w:cstheme="minorHAnsi"/>
          <w:color w:val="172B4D"/>
          <w:lang w:val="en-GB"/>
        </w:rPr>
        <w:t xml:space="preserve">by an </w:t>
      </w:r>
      <w:r w:rsidRPr="00C03ED6">
        <w:rPr>
          <w:rFonts w:asciiTheme="minorHAnsi" w:hAnsiTheme="minorHAnsi" w:cstheme="minorHAnsi"/>
          <w:color w:val="172B4D"/>
        </w:rPr>
        <w:t>authorised user</w:t>
      </w:r>
      <w:r w:rsidRPr="00C03ED6">
        <w:rPr>
          <w:rFonts w:asciiTheme="minorHAnsi" w:hAnsiTheme="minorHAnsi" w:cstheme="minorHAnsi"/>
          <w:color w:val="172B4D"/>
          <w:lang w:val="en-GB"/>
        </w:rPr>
        <w:t xml:space="preserve"> such as a Director of the company</w:t>
      </w:r>
      <w:r w:rsidRPr="00C03ED6">
        <w:rPr>
          <w:rFonts w:asciiTheme="minorHAnsi" w:hAnsiTheme="minorHAnsi" w:cstheme="minorHAnsi"/>
          <w:color w:val="172B4D"/>
        </w:rPr>
        <w:t>.</w:t>
      </w:r>
    </w:p>
    <w:p w:rsidR="00FB02FA" w:rsidRDefault="00FB02FA" w:rsidP="00FB02FA">
      <w:pPr>
        <w:pStyle w:val="NormalWeb"/>
        <w:numPr>
          <w:ilvl w:val="0"/>
          <w:numId w:val="8"/>
        </w:numPr>
        <w:spacing w:before="150" w:beforeAutospacing="0" w:after="0" w:afterAutospacing="0"/>
        <w:jc w:val="both"/>
        <w:rPr>
          <w:rFonts w:asciiTheme="minorHAnsi" w:hAnsiTheme="minorHAnsi" w:cstheme="minorHAnsi"/>
          <w:color w:val="172B4D"/>
        </w:rPr>
      </w:pPr>
      <w:r w:rsidRPr="00C03ED6">
        <w:rPr>
          <w:rFonts w:asciiTheme="minorHAnsi" w:hAnsiTheme="minorHAnsi" w:cstheme="minorHAnsi"/>
          <w:color w:val="172B4D"/>
          <w:lang w:val="en-GB"/>
        </w:rPr>
        <w:t>Select</w:t>
      </w:r>
      <w:r w:rsidRPr="00C03ED6">
        <w:rPr>
          <w:rFonts w:asciiTheme="minorHAnsi" w:hAnsiTheme="minorHAnsi" w:cstheme="minorHAnsi"/>
          <w:color w:val="172B4D"/>
        </w:rPr>
        <w:t xml:space="preserve"> the</w:t>
      </w:r>
      <w:r>
        <w:rPr>
          <w:rFonts w:asciiTheme="minorHAnsi" w:hAnsiTheme="minorHAnsi" w:cstheme="minorHAnsi"/>
          <w:color w:val="172B4D"/>
          <w:lang w:val="en-GB"/>
        </w:rPr>
        <w:t xml:space="preserve"> company from the</w:t>
      </w:r>
      <w:r w:rsidRPr="00C03ED6">
        <w:rPr>
          <w:rFonts w:asciiTheme="minorHAnsi" w:hAnsiTheme="minorHAnsi" w:cstheme="minorHAnsi"/>
          <w:color w:val="172B4D"/>
        </w:rPr>
        <w:t xml:space="preserve"> Dashboard.  </w:t>
      </w:r>
    </w:p>
    <w:p w:rsidR="00FB02FA" w:rsidRPr="007F313A" w:rsidRDefault="00FB02FA" w:rsidP="00FB02FA">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Click on FILINGS AND MAINTENANCE</w:t>
      </w:r>
    </w:p>
    <w:p w:rsidR="00FB02FA" w:rsidRPr="00FB02FA" w:rsidRDefault="00FB02FA" w:rsidP="00FB02FA">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Click on MANAGE AUTHORITY</w:t>
      </w:r>
    </w:p>
    <w:p w:rsidR="00FB02FA" w:rsidRPr="00FB02FA" w:rsidRDefault="00FB02FA" w:rsidP="00FB02FA">
      <w:pPr>
        <w:pStyle w:val="NormalWeb"/>
        <w:numPr>
          <w:ilvl w:val="0"/>
          <w:numId w:val="8"/>
        </w:numPr>
        <w:spacing w:before="150" w:beforeAutospacing="0" w:after="0" w:afterAutospacing="0"/>
        <w:jc w:val="both"/>
        <w:rPr>
          <w:rFonts w:asciiTheme="minorHAnsi" w:hAnsiTheme="minorHAnsi" w:cstheme="minorHAnsi"/>
          <w:color w:val="172B4D"/>
        </w:rPr>
      </w:pPr>
      <w:r>
        <w:rPr>
          <w:rFonts w:asciiTheme="minorHAnsi" w:hAnsiTheme="minorHAnsi" w:cstheme="minorHAnsi"/>
          <w:color w:val="172B4D"/>
          <w:lang w:val="en-GB"/>
        </w:rPr>
        <w:t xml:space="preserve">Click on </w:t>
      </w:r>
      <w:r>
        <w:rPr>
          <w:rFonts w:asciiTheme="minorHAnsi" w:hAnsiTheme="minorHAnsi" w:cstheme="minorHAnsi"/>
          <w:color w:val="172B4D"/>
          <w:lang w:val="en-GB"/>
        </w:rPr>
        <w:t>REVOKE</w:t>
      </w:r>
      <w:r>
        <w:rPr>
          <w:rFonts w:asciiTheme="minorHAnsi" w:hAnsiTheme="minorHAnsi" w:cstheme="minorHAnsi"/>
          <w:color w:val="172B4D"/>
          <w:lang w:val="en-GB"/>
        </w:rPr>
        <w:t xml:space="preserve"> AUTHORITY</w:t>
      </w:r>
      <w:r>
        <w:rPr>
          <w:rFonts w:asciiTheme="minorHAnsi" w:hAnsiTheme="minorHAnsi" w:cstheme="minorHAnsi"/>
          <w:color w:val="172B4D"/>
          <w:lang w:val="en-GB"/>
        </w:rPr>
        <w:t xml:space="preserve"> by the name of the person or organisation whose authority you wish to revoke. </w:t>
      </w:r>
    </w:p>
    <w:p w:rsidR="00FB02FA" w:rsidRDefault="00FB02FA" w:rsidP="00FB02FA">
      <w:pPr>
        <w:pStyle w:val="NormalWeb"/>
        <w:spacing w:before="150" w:beforeAutospacing="0" w:after="0" w:afterAutospacing="0"/>
        <w:ind w:left="360"/>
        <w:jc w:val="both"/>
        <w:rPr>
          <w:rFonts w:asciiTheme="minorHAnsi" w:hAnsiTheme="minorHAnsi" w:cstheme="minorHAnsi"/>
          <w:color w:val="172B4D"/>
          <w:lang w:val="en-GB"/>
        </w:rPr>
      </w:pPr>
      <w:r>
        <w:rPr>
          <w:rFonts w:asciiTheme="minorHAnsi" w:hAnsiTheme="minorHAnsi" w:cstheme="minorHAnsi"/>
          <w:color w:val="172B4D"/>
          <w:lang w:val="en-GB"/>
        </w:rPr>
        <w:t xml:space="preserve">The person/organisation will no longer have authority to make changes or submit filings on behalf of the company. </w:t>
      </w:r>
    </w:p>
    <w:p w:rsidR="00FB02FA" w:rsidRPr="00C03ED6" w:rsidRDefault="00FB02FA" w:rsidP="00FB02FA">
      <w:pPr>
        <w:pStyle w:val="NormalWeb"/>
        <w:spacing w:before="150" w:beforeAutospacing="0" w:after="0" w:afterAutospacing="0"/>
        <w:jc w:val="both"/>
        <w:rPr>
          <w:rFonts w:asciiTheme="minorHAnsi" w:hAnsiTheme="minorHAnsi" w:cstheme="minorHAnsi"/>
          <w:color w:val="172B4D"/>
        </w:rPr>
      </w:pPr>
      <w:bookmarkStart w:id="0" w:name="_GoBack"/>
      <w:bookmarkEnd w:id="0"/>
    </w:p>
    <w:p w:rsidR="00FB02FA" w:rsidRDefault="00FB02FA" w:rsidP="00FB02FA">
      <w:pPr>
        <w:pStyle w:val="NormalWeb"/>
        <w:spacing w:before="150" w:beforeAutospacing="0" w:after="0" w:afterAutospacing="0"/>
        <w:jc w:val="both"/>
        <w:rPr>
          <w:rFonts w:asciiTheme="minorHAnsi" w:hAnsiTheme="minorHAnsi" w:cstheme="minorHAnsi"/>
          <w:color w:val="172B4D"/>
          <w:lang w:val="en-GB"/>
        </w:rPr>
      </w:pPr>
    </w:p>
    <w:p w:rsidR="00FB02FA" w:rsidRPr="00C03ED6" w:rsidRDefault="00FB02FA" w:rsidP="00FB02FA">
      <w:pPr>
        <w:pStyle w:val="NormalWeb"/>
        <w:spacing w:before="150" w:beforeAutospacing="0" w:after="0" w:afterAutospacing="0"/>
        <w:jc w:val="both"/>
        <w:rPr>
          <w:rFonts w:asciiTheme="minorHAnsi" w:hAnsiTheme="minorHAnsi" w:cstheme="minorHAnsi"/>
          <w:color w:val="172B4D"/>
        </w:rPr>
      </w:pPr>
    </w:p>
    <w:p w:rsidR="004A3CBF" w:rsidRPr="00654A54" w:rsidRDefault="004A3CBF" w:rsidP="00C03ED6">
      <w:pPr>
        <w:pStyle w:val="ListParagraph"/>
        <w:jc w:val="both"/>
        <w:rPr>
          <w:rFonts w:cstheme="minorHAnsi"/>
          <w:sz w:val="24"/>
          <w:szCs w:val="24"/>
          <w:lang w:val="en-GB"/>
        </w:rPr>
      </w:pPr>
    </w:p>
    <w:sectPr w:rsidR="004A3CBF" w:rsidRPr="00654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579D"/>
    <w:multiLevelType w:val="hybridMultilevel"/>
    <w:tmpl w:val="E9F61C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95B1B4A"/>
    <w:multiLevelType w:val="hybridMultilevel"/>
    <w:tmpl w:val="42760C2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0CD783A"/>
    <w:multiLevelType w:val="hybridMultilevel"/>
    <w:tmpl w:val="2E0E1DA4"/>
    <w:lvl w:ilvl="0" w:tplc="20000001">
      <w:start w:val="1"/>
      <w:numFmt w:val="bullet"/>
      <w:lvlText w:val=""/>
      <w:lvlJc w:val="left"/>
      <w:pPr>
        <w:ind w:left="720" w:hanging="360"/>
      </w:pPr>
      <w:rPr>
        <w:rFonts w:ascii="Symbol" w:hAnsi="Symbol" w:hint="default"/>
        <w:color w:val="172B4D"/>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946599D"/>
    <w:multiLevelType w:val="multilevel"/>
    <w:tmpl w:val="2EC6C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22723"/>
    <w:multiLevelType w:val="hybridMultilevel"/>
    <w:tmpl w:val="28E89F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5AD14B04"/>
    <w:multiLevelType w:val="hybridMultilevel"/>
    <w:tmpl w:val="9E98B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7E925DD"/>
    <w:multiLevelType w:val="hybridMultilevel"/>
    <w:tmpl w:val="814227DA"/>
    <w:lvl w:ilvl="0" w:tplc="04428FF8">
      <w:start w:val="1"/>
      <w:numFmt w:val="decimal"/>
      <w:lvlText w:val="%1."/>
      <w:lvlJc w:val="left"/>
      <w:pPr>
        <w:ind w:left="720" w:hanging="360"/>
      </w:pPr>
      <w:rPr>
        <w:rFonts w:ascii="Segoe UI" w:hAnsi="Segoe UI" w:cs="Segoe UI" w:hint="default"/>
        <w:color w:val="172B4D"/>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C36798F"/>
    <w:multiLevelType w:val="hybridMultilevel"/>
    <w:tmpl w:val="7A16113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F9"/>
    <w:rsid w:val="00062F68"/>
    <w:rsid w:val="000E4333"/>
    <w:rsid w:val="00124F3B"/>
    <w:rsid w:val="001D7AFA"/>
    <w:rsid w:val="00201CD1"/>
    <w:rsid w:val="00204643"/>
    <w:rsid w:val="002229FA"/>
    <w:rsid w:val="00272236"/>
    <w:rsid w:val="002852E2"/>
    <w:rsid w:val="003213E3"/>
    <w:rsid w:val="00347C1D"/>
    <w:rsid w:val="00371FEC"/>
    <w:rsid w:val="003A33C2"/>
    <w:rsid w:val="003F4FB3"/>
    <w:rsid w:val="004056AF"/>
    <w:rsid w:val="004A3CBF"/>
    <w:rsid w:val="0050616C"/>
    <w:rsid w:val="005F4C0E"/>
    <w:rsid w:val="00654A54"/>
    <w:rsid w:val="007668DC"/>
    <w:rsid w:val="007F313A"/>
    <w:rsid w:val="0081048F"/>
    <w:rsid w:val="00816CE4"/>
    <w:rsid w:val="008465BF"/>
    <w:rsid w:val="00875A29"/>
    <w:rsid w:val="008B380E"/>
    <w:rsid w:val="008F49A2"/>
    <w:rsid w:val="009A3579"/>
    <w:rsid w:val="00A15793"/>
    <w:rsid w:val="00AD5B5F"/>
    <w:rsid w:val="00B21B65"/>
    <w:rsid w:val="00BD421A"/>
    <w:rsid w:val="00C03ED6"/>
    <w:rsid w:val="00C50121"/>
    <w:rsid w:val="00E56457"/>
    <w:rsid w:val="00E7243E"/>
    <w:rsid w:val="00EF0DBC"/>
    <w:rsid w:val="00F01C85"/>
    <w:rsid w:val="00F1083D"/>
    <w:rsid w:val="00F86EF9"/>
    <w:rsid w:val="00FB02FA"/>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DDF4"/>
  <w15:chartTrackingRefBased/>
  <w15:docId w15:val="{E9F476D1-7EAA-42A6-BB1B-7A6AC9B8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BW"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793"/>
    <w:pPr>
      <w:ind w:left="720"/>
      <w:contextualSpacing/>
    </w:pPr>
    <w:rPr>
      <w:lang w:val="en-ZA"/>
    </w:rPr>
  </w:style>
  <w:style w:type="character" w:styleId="Hyperlink">
    <w:name w:val="Hyperlink"/>
    <w:basedOn w:val="DefaultParagraphFont"/>
    <w:uiPriority w:val="99"/>
    <w:unhideWhenUsed/>
    <w:rsid w:val="00A15793"/>
    <w:rPr>
      <w:color w:val="0563C1" w:themeColor="hyperlink"/>
      <w:u w:val="single"/>
    </w:rPr>
  </w:style>
  <w:style w:type="paragraph" w:styleId="BalloonText">
    <w:name w:val="Balloon Text"/>
    <w:basedOn w:val="Normal"/>
    <w:link w:val="BalloonTextChar"/>
    <w:uiPriority w:val="99"/>
    <w:semiHidden/>
    <w:unhideWhenUsed/>
    <w:rsid w:val="00A15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793"/>
    <w:rPr>
      <w:rFonts w:ascii="Segoe UI" w:hAnsi="Segoe UI" w:cs="Segoe UI"/>
      <w:sz w:val="18"/>
      <w:szCs w:val="18"/>
    </w:rPr>
  </w:style>
  <w:style w:type="paragraph" w:styleId="NormalWeb">
    <w:name w:val="Normal (Web)"/>
    <w:basedOn w:val="Normal"/>
    <w:uiPriority w:val="99"/>
    <w:semiHidden/>
    <w:unhideWhenUsed/>
    <w:rsid w:val="00371FEC"/>
    <w:pPr>
      <w:spacing w:before="100" w:beforeAutospacing="1" w:after="100" w:afterAutospacing="1" w:line="240" w:lineRule="auto"/>
    </w:pPr>
    <w:rPr>
      <w:rFonts w:ascii="Times New Roman" w:eastAsia="Times New Roman" w:hAnsi="Times New Roman" w:cs="Times New Roman"/>
      <w:sz w:val="24"/>
      <w:szCs w:val="24"/>
      <w:lang w:val="en-BW" w:eastAsia="en-BW"/>
    </w:rPr>
  </w:style>
  <w:style w:type="character" w:styleId="UnresolvedMention">
    <w:name w:val="Unresolved Mention"/>
    <w:basedOn w:val="DefaultParagraphFont"/>
    <w:uiPriority w:val="99"/>
    <w:semiHidden/>
    <w:unhideWhenUsed/>
    <w:rsid w:val="00816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113976">
      <w:bodyDiv w:val="1"/>
      <w:marLeft w:val="0"/>
      <w:marRight w:val="0"/>
      <w:marTop w:val="0"/>
      <w:marBottom w:val="0"/>
      <w:divBdr>
        <w:top w:val="none" w:sz="0" w:space="0" w:color="auto"/>
        <w:left w:val="none" w:sz="0" w:space="0" w:color="auto"/>
        <w:bottom w:val="none" w:sz="0" w:space="0" w:color="auto"/>
        <w:right w:val="none" w:sz="0" w:space="0" w:color="auto"/>
      </w:divBdr>
    </w:div>
    <w:div w:id="1446659699">
      <w:bodyDiv w:val="1"/>
      <w:marLeft w:val="0"/>
      <w:marRight w:val="0"/>
      <w:marTop w:val="0"/>
      <w:marBottom w:val="0"/>
      <w:divBdr>
        <w:top w:val="none" w:sz="0" w:space="0" w:color="auto"/>
        <w:left w:val="none" w:sz="0" w:space="0" w:color="auto"/>
        <w:bottom w:val="none" w:sz="0" w:space="0" w:color="auto"/>
        <w:right w:val="none" w:sz="0" w:space="0" w:color="auto"/>
      </w:divBdr>
    </w:div>
    <w:div w:id="14610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pa.co.bw"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Magashula</dc:creator>
  <cp:keywords/>
  <dc:description/>
  <cp:lastModifiedBy>Marietta Magashula</cp:lastModifiedBy>
  <cp:revision>3</cp:revision>
  <dcterms:created xsi:type="dcterms:W3CDTF">2019-10-06T07:26:00Z</dcterms:created>
  <dcterms:modified xsi:type="dcterms:W3CDTF">2019-10-06T07:29:00Z</dcterms:modified>
</cp:coreProperties>
</file>